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40AA" w14:textId="4984A8DF" w:rsidR="00CF05C5" w:rsidRPr="0003400A" w:rsidRDefault="00512AD1" w:rsidP="00DE377A">
      <w:pPr>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sz w:val="28"/>
        </w:rPr>
        <w:t>永續農業創新發展中心與</w:t>
      </w:r>
      <w:r>
        <w:rPr>
          <w:rFonts w:ascii="標楷體" w:eastAsia="標楷體" w:hAnsi="標楷體" w:hint="eastAsia"/>
          <w:b/>
          <w:sz w:val="28"/>
          <w:szCs w:val="28"/>
        </w:rPr>
        <w:t>標竿中心</w:t>
      </w:r>
      <w:r w:rsidR="00CF05C5" w:rsidRPr="0003400A">
        <w:rPr>
          <w:rFonts w:ascii="Times New Roman" w:eastAsia="標楷體" w:hAnsi="Times New Roman" w:cs="Times New Roman"/>
          <w:b/>
          <w:color w:val="000000" w:themeColor="text1"/>
          <w:sz w:val="28"/>
        </w:rPr>
        <w:t>學者</w:t>
      </w:r>
      <w:r w:rsidR="00EA6489" w:rsidRPr="0003400A">
        <w:rPr>
          <w:rFonts w:ascii="Times New Roman" w:eastAsia="標楷體" w:hAnsi="Times New Roman" w:cs="Times New Roman"/>
          <w:b/>
          <w:color w:val="000000" w:themeColor="text1"/>
          <w:sz w:val="28"/>
        </w:rPr>
        <w:t>交流</w:t>
      </w:r>
      <w:r w:rsidR="00CF05C5" w:rsidRPr="0003400A">
        <w:rPr>
          <w:rFonts w:ascii="Times New Roman" w:eastAsia="標楷體" w:hAnsi="Times New Roman" w:cs="Times New Roman"/>
          <w:b/>
          <w:color w:val="000000" w:themeColor="text1"/>
          <w:sz w:val="28"/>
        </w:rPr>
        <w:t>專案</w:t>
      </w:r>
      <w:r w:rsidR="0088463A" w:rsidRPr="0003400A">
        <w:rPr>
          <w:rFonts w:ascii="Times New Roman" w:eastAsia="標楷體" w:hAnsi="Times New Roman" w:cs="Times New Roman"/>
          <w:b/>
          <w:color w:val="000000" w:themeColor="text1"/>
          <w:sz w:val="28"/>
        </w:rPr>
        <w:t>申請</w:t>
      </w:r>
      <w:r w:rsidR="00DC6EC4" w:rsidRPr="0003400A">
        <w:rPr>
          <w:rFonts w:ascii="Times New Roman" w:eastAsia="標楷體" w:hAnsi="Times New Roman" w:cs="Times New Roman"/>
          <w:b/>
          <w:color w:val="000000" w:themeColor="text1"/>
          <w:sz w:val="28"/>
        </w:rPr>
        <w:t>說明</w:t>
      </w:r>
    </w:p>
    <w:p w14:paraId="3AB886FB" w14:textId="02CD3A6F" w:rsidR="005A1C13" w:rsidRPr="005A1C13" w:rsidRDefault="00512AD1" w:rsidP="00B271A9">
      <w:pPr>
        <w:pStyle w:val="a9"/>
        <w:numPr>
          <w:ilvl w:val="0"/>
          <w:numId w:val="1"/>
        </w:numPr>
        <w:ind w:leftChars="0"/>
        <w:jc w:val="both"/>
        <w:rPr>
          <w:rFonts w:ascii="Times New Roman" w:eastAsia="標楷體" w:hAnsi="Times New Roman" w:cs="Times New Roman"/>
        </w:rPr>
      </w:pPr>
      <w:r>
        <w:rPr>
          <w:rFonts w:ascii="Times New Roman" w:eastAsia="標楷體" w:hAnsi="Times New Roman" w:cs="Times New Roman" w:hint="eastAsia"/>
        </w:rPr>
        <w:t>僅</w:t>
      </w:r>
      <w:r w:rsidR="005A1C13" w:rsidRPr="005A1C13">
        <w:rPr>
          <w:rFonts w:ascii="Times New Roman" w:eastAsia="標楷體" w:hAnsi="Times New Roman" w:cs="Times New Roman" w:hint="eastAsia"/>
        </w:rPr>
        <w:t>補助邀請國外學者</w:t>
      </w:r>
      <w:r w:rsidR="005A1C13" w:rsidRPr="005A1C13">
        <w:rPr>
          <w:rFonts w:ascii="Times New Roman" w:eastAsia="標楷體" w:hAnsi="Times New Roman" w:cs="Times New Roman" w:hint="eastAsia"/>
          <w:color w:val="C00000"/>
        </w:rPr>
        <w:t>實際</w:t>
      </w:r>
      <w:proofErr w:type="gramStart"/>
      <w:r w:rsidR="005A1C13" w:rsidRPr="005A1C13">
        <w:rPr>
          <w:rFonts w:ascii="Times New Roman" w:eastAsia="標楷體" w:hAnsi="Times New Roman" w:cs="Times New Roman" w:hint="eastAsia"/>
          <w:color w:val="C00000"/>
        </w:rPr>
        <w:t>來校者</w:t>
      </w:r>
      <w:proofErr w:type="gramEnd"/>
      <w:r w:rsidR="005A1C13" w:rsidRPr="005A1C13">
        <w:rPr>
          <w:rFonts w:ascii="Times New Roman" w:eastAsia="標楷體" w:hAnsi="Times New Roman" w:cs="Times New Roman" w:hint="eastAsia"/>
        </w:rPr>
        <w:t>，以</w:t>
      </w:r>
      <w:r w:rsidR="004D3671">
        <w:rPr>
          <w:rFonts w:ascii="Times New Roman" w:eastAsia="標楷體" w:hAnsi="Times New Roman" w:cs="Times New Roman" w:hint="eastAsia"/>
          <w:color w:val="C00000"/>
        </w:rPr>
        <w:t>本中心標竿中心</w:t>
      </w:r>
      <w:r w:rsidR="005A1C13" w:rsidRPr="005A1C13">
        <w:rPr>
          <w:rFonts w:ascii="Times New Roman" w:eastAsia="標楷體" w:hAnsi="Times New Roman" w:cs="Times New Roman" w:hint="eastAsia"/>
          <w:color w:val="C00000"/>
        </w:rPr>
        <w:t>學者</w:t>
      </w:r>
      <w:r w:rsidR="005A1C13" w:rsidRPr="005A1C13">
        <w:rPr>
          <w:rFonts w:ascii="Times New Roman" w:eastAsia="標楷體" w:hAnsi="Times New Roman" w:cs="Times New Roman" w:hint="eastAsia"/>
        </w:rPr>
        <w:t>為主</w:t>
      </w:r>
      <w:r w:rsidR="005A1C13">
        <w:rPr>
          <w:rFonts w:ascii="Times New Roman" w:eastAsia="標楷體" w:hAnsi="Times New Roman" w:cs="Times New Roman" w:hint="eastAsia"/>
        </w:rPr>
        <w:t>。</w:t>
      </w:r>
    </w:p>
    <w:p w14:paraId="65E46AFC" w14:textId="4DE29D29" w:rsidR="00B271A9" w:rsidRPr="0003400A" w:rsidRDefault="00B271A9" w:rsidP="00B271A9">
      <w:pPr>
        <w:pStyle w:val="a9"/>
        <w:numPr>
          <w:ilvl w:val="0"/>
          <w:numId w:val="1"/>
        </w:numPr>
        <w:ind w:leftChars="0"/>
        <w:jc w:val="both"/>
        <w:rPr>
          <w:rFonts w:ascii="Times New Roman" w:eastAsia="標楷體" w:hAnsi="Times New Roman" w:cs="Times New Roman"/>
          <w:strike/>
        </w:rPr>
      </w:pPr>
      <w:r w:rsidRPr="0003400A">
        <w:rPr>
          <w:rFonts w:ascii="Times New Roman" w:eastAsia="標楷體" w:hAnsi="Times New Roman" w:cs="Times New Roman"/>
        </w:rPr>
        <w:t>該項專案</w:t>
      </w:r>
      <w:r w:rsidR="00C53B42" w:rsidRPr="0003400A">
        <w:rPr>
          <w:rFonts w:ascii="Times New Roman" w:eastAsia="標楷體" w:hAnsi="Times New Roman" w:cs="Times New Roman"/>
        </w:rPr>
        <w:t>之受邀</w:t>
      </w:r>
      <w:r w:rsidR="00C54F15" w:rsidRPr="0003400A">
        <w:rPr>
          <w:rFonts w:ascii="Times New Roman" w:eastAsia="標楷體" w:hAnsi="Times New Roman" w:cs="Times New Roman"/>
        </w:rPr>
        <w:t>學者</w:t>
      </w:r>
      <w:r w:rsidRPr="0003400A">
        <w:rPr>
          <w:rFonts w:ascii="Times New Roman" w:eastAsia="標楷體" w:hAnsi="Times New Roman" w:cs="Times New Roman"/>
          <w:b/>
        </w:rPr>
        <w:t>由</w:t>
      </w:r>
      <w:r w:rsidR="005A1C13">
        <w:rPr>
          <w:rFonts w:ascii="Times New Roman" w:eastAsia="標楷體" w:hAnsi="Times New Roman" w:cs="Times New Roman" w:hint="eastAsia"/>
          <w:b/>
        </w:rPr>
        <w:t>申請者</w:t>
      </w:r>
      <w:r w:rsidRPr="0003400A">
        <w:rPr>
          <w:rFonts w:ascii="Times New Roman" w:eastAsia="標楷體" w:hAnsi="Times New Roman" w:cs="Times New Roman"/>
          <w:b/>
        </w:rPr>
        <w:t>自行接洽</w:t>
      </w:r>
      <w:r w:rsidR="00C54F15" w:rsidRPr="0003400A">
        <w:rPr>
          <w:rFonts w:ascii="Times New Roman" w:eastAsia="標楷體" w:hAnsi="Times New Roman" w:cs="Times New Roman"/>
          <w:b/>
        </w:rPr>
        <w:t>與安排</w:t>
      </w:r>
      <w:r w:rsidR="00C54F15" w:rsidRPr="0003400A">
        <w:rPr>
          <w:rFonts w:ascii="Times New Roman" w:eastAsia="標楷體" w:hAnsi="Times New Roman" w:cs="Times New Roman"/>
        </w:rPr>
        <w:t>，</w:t>
      </w:r>
      <w:r w:rsidR="00C53B42" w:rsidRPr="0003400A">
        <w:rPr>
          <w:rFonts w:ascii="Times New Roman" w:eastAsia="標楷體" w:hAnsi="Times New Roman" w:cs="Times New Roman"/>
        </w:rPr>
        <w:t>最遲於</w:t>
      </w:r>
      <w:r w:rsidR="00C53B42" w:rsidRPr="0003400A">
        <w:rPr>
          <w:rFonts w:ascii="Times New Roman" w:eastAsia="標楷體" w:hAnsi="Times New Roman" w:cs="Times New Roman"/>
        </w:rPr>
        <w:t>2</w:t>
      </w:r>
      <w:r w:rsidR="0003400A" w:rsidRPr="0003400A">
        <w:rPr>
          <w:rFonts w:ascii="Times New Roman" w:eastAsia="標楷體" w:hAnsi="Times New Roman" w:cs="Times New Roman"/>
        </w:rPr>
        <w:t>024</w:t>
      </w:r>
      <w:r w:rsidR="00C53B42" w:rsidRPr="0003400A">
        <w:rPr>
          <w:rFonts w:ascii="Times New Roman" w:eastAsia="標楷體" w:hAnsi="Times New Roman" w:cs="Times New Roman"/>
        </w:rPr>
        <w:t>年底前完成。</w:t>
      </w:r>
    </w:p>
    <w:p w14:paraId="06E92C5A" w14:textId="28DC172F" w:rsidR="00CF05C5" w:rsidRPr="005A1C13" w:rsidRDefault="00CF05C5" w:rsidP="006C2194">
      <w:pPr>
        <w:numPr>
          <w:ilvl w:val="0"/>
          <w:numId w:val="1"/>
        </w:numPr>
        <w:jc w:val="both"/>
        <w:rPr>
          <w:rFonts w:ascii="Times New Roman" w:eastAsia="標楷體" w:hAnsi="Times New Roman" w:cs="Times New Roman"/>
          <w:bCs/>
        </w:rPr>
      </w:pPr>
      <w:r w:rsidRPr="005A1C13">
        <w:rPr>
          <w:rFonts w:ascii="Times New Roman" w:eastAsia="標楷體" w:hAnsi="Times New Roman" w:cs="Times New Roman"/>
          <w:bCs/>
        </w:rPr>
        <w:t>為提倡本校學生自主學習，受邀</w:t>
      </w:r>
      <w:r w:rsidR="008C1AE7">
        <w:rPr>
          <w:rFonts w:ascii="Times New Roman" w:eastAsia="標楷體" w:hAnsi="Times New Roman" w:cs="Times New Roman" w:hint="eastAsia"/>
          <w:bCs/>
        </w:rPr>
        <w:t>標竿中心</w:t>
      </w:r>
      <w:r w:rsidRPr="005A1C13">
        <w:rPr>
          <w:rFonts w:ascii="Times New Roman" w:eastAsia="標楷體" w:hAnsi="Times New Roman" w:cs="Times New Roman"/>
          <w:bCs/>
        </w:rPr>
        <w:t>傑出學者於本</w:t>
      </w:r>
      <w:r w:rsidR="008C1AE7">
        <w:rPr>
          <w:rFonts w:ascii="Times New Roman" w:eastAsia="標楷體" w:hAnsi="Times New Roman" w:cs="Times New Roman" w:hint="eastAsia"/>
          <w:bCs/>
        </w:rPr>
        <w:t>中心</w:t>
      </w:r>
      <w:r w:rsidRPr="005A1C13">
        <w:rPr>
          <w:rFonts w:ascii="Times New Roman" w:eastAsia="標楷體" w:hAnsi="Times New Roman" w:cs="Times New Roman"/>
          <w:bCs/>
        </w:rPr>
        <w:t>交流</w:t>
      </w:r>
      <w:proofErr w:type="gramStart"/>
      <w:r w:rsidRPr="005A1C13">
        <w:rPr>
          <w:rFonts w:ascii="Times New Roman" w:eastAsia="標楷體" w:hAnsi="Times New Roman" w:cs="Times New Roman"/>
          <w:bCs/>
        </w:rPr>
        <w:t>期間，</w:t>
      </w:r>
      <w:proofErr w:type="gramEnd"/>
      <w:r w:rsidRPr="005A1C13">
        <w:rPr>
          <w:rFonts w:ascii="Times New Roman" w:eastAsia="標楷體" w:hAnsi="Times New Roman" w:cs="Times New Roman"/>
          <w:bCs/>
          <w:u w:val="single"/>
        </w:rPr>
        <w:t>須提供跨院系所學生可參與之相關學術活動</w:t>
      </w:r>
      <w:r w:rsidRPr="005A1C13">
        <w:rPr>
          <w:rFonts w:ascii="Times New Roman" w:eastAsia="標楷體" w:hAnsi="Times New Roman" w:cs="Times New Roman"/>
          <w:bCs/>
        </w:rPr>
        <w:t>。</w:t>
      </w:r>
    </w:p>
    <w:p w14:paraId="3A573444" w14:textId="1739DE01" w:rsidR="00CF05C5" w:rsidRPr="0003400A" w:rsidRDefault="00CF05C5" w:rsidP="00CF05C5">
      <w:pPr>
        <w:numPr>
          <w:ilvl w:val="0"/>
          <w:numId w:val="1"/>
        </w:numPr>
        <w:jc w:val="both"/>
        <w:rPr>
          <w:rFonts w:ascii="Times New Roman" w:eastAsia="標楷體" w:hAnsi="Times New Roman" w:cs="Times New Roman"/>
        </w:rPr>
      </w:pPr>
      <w:r w:rsidRPr="0003400A">
        <w:rPr>
          <w:rFonts w:ascii="Times New Roman" w:eastAsia="標楷體" w:hAnsi="Times New Roman" w:cs="Times New Roman"/>
        </w:rPr>
        <w:t>想報名的老師們</w:t>
      </w:r>
      <w:r w:rsidRPr="0003400A">
        <w:rPr>
          <w:rFonts w:ascii="Times New Roman" w:eastAsia="標楷體" w:hAnsi="Times New Roman" w:cs="Times New Roman"/>
          <w:b/>
        </w:rPr>
        <w:t>請提供</w:t>
      </w:r>
      <w:r w:rsidR="006D305A" w:rsidRPr="006D305A">
        <w:rPr>
          <w:rFonts w:ascii="Times New Roman" w:eastAsia="標楷體" w:hAnsi="Times New Roman" w:cs="Times New Roman" w:hint="eastAsia"/>
          <w:b/>
        </w:rPr>
        <w:t>標竿中心傑出學者來訪</w:t>
      </w:r>
      <w:r w:rsidR="00B271A9" w:rsidRPr="0003400A">
        <w:rPr>
          <w:rFonts w:ascii="Times New Roman" w:eastAsia="標楷體" w:hAnsi="Times New Roman" w:cs="Times New Roman"/>
          <w:b/>
        </w:rPr>
        <w:t>交流</w:t>
      </w:r>
      <w:r w:rsidRPr="0003400A">
        <w:rPr>
          <w:rFonts w:ascii="Times New Roman" w:eastAsia="標楷體" w:hAnsi="Times New Roman" w:cs="Times New Roman"/>
          <w:b/>
        </w:rPr>
        <w:t>資料表</w:t>
      </w:r>
      <w:r w:rsidRPr="0003400A">
        <w:rPr>
          <w:rFonts w:ascii="Times New Roman" w:eastAsia="標楷體" w:hAnsi="Times New Roman" w:cs="Times New Roman"/>
        </w:rPr>
        <w:t>，並於</w:t>
      </w:r>
      <w:r w:rsidR="0003400A" w:rsidRPr="0003400A">
        <w:rPr>
          <w:rFonts w:ascii="Times New Roman" w:eastAsia="標楷體" w:hAnsi="Times New Roman" w:cs="Times New Roman"/>
          <w:b/>
        </w:rPr>
        <w:t>113</w:t>
      </w:r>
      <w:r w:rsidRPr="0003400A">
        <w:rPr>
          <w:rFonts w:ascii="Times New Roman" w:eastAsia="標楷體" w:hAnsi="Times New Roman" w:cs="Times New Roman"/>
          <w:b/>
        </w:rPr>
        <w:t>年</w:t>
      </w:r>
      <w:r w:rsidR="006D305A">
        <w:rPr>
          <w:rFonts w:ascii="Times New Roman" w:eastAsia="標楷體" w:hAnsi="Times New Roman" w:cs="Times New Roman"/>
          <w:b/>
        </w:rPr>
        <w:t>7</w:t>
      </w:r>
      <w:r w:rsidRPr="0003400A">
        <w:rPr>
          <w:rFonts w:ascii="Times New Roman" w:eastAsia="標楷體" w:hAnsi="Times New Roman" w:cs="Times New Roman"/>
          <w:b/>
        </w:rPr>
        <w:t>月</w:t>
      </w:r>
      <w:r w:rsidR="006D305A">
        <w:rPr>
          <w:rFonts w:ascii="Times New Roman" w:eastAsia="標楷體" w:hAnsi="Times New Roman" w:cs="Times New Roman"/>
          <w:b/>
        </w:rPr>
        <w:t>1</w:t>
      </w:r>
      <w:r w:rsidRPr="0003400A">
        <w:rPr>
          <w:rFonts w:ascii="Times New Roman" w:eastAsia="標楷體" w:hAnsi="Times New Roman" w:cs="Times New Roman"/>
          <w:b/>
        </w:rPr>
        <w:t>日</w:t>
      </w:r>
      <w:r w:rsidRPr="0003400A">
        <w:rPr>
          <w:rFonts w:ascii="Times New Roman" w:eastAsia="標楷體" w:hAnsi="Times New Roman" w:cs="Times New Roman"/>
          <w:b/>
        </w:rPr>
        <w:t>(</w:t>
      </w:r>
      <w:proofErr w:type="gramStart"/>
      <w:r w:rsidR="006D305A">
        <w:rPr>
          <w:rFonts w:ascii="Times New Roman" w:eastAsia="標楷體" w:hAnsi="Times New Roman" w:cs="Times New Roman" w:hint="eastAsia"/>
          <w:b/>
        </w:rPr>
        <w:t>一</w:t>
      </w:r>
      <w:proofErr w:type="gramEnd"/>
      <w:r w:rsidRPr="0003400A">
        <w:rPr>
          <w:rFonts w:ascii="Times New Roman" w:eastAsia="標楷體" w:hAnsi="Times New Roman" w:cs="Times New Roman"/>
          <w:b/>
        </w:rPr>
        <w:t>)</w:t>
      </w:r>
      <w:r w:rsidR="00E359E1">
        <w:rPr>
          <w:rFonts w:ascii="Times New Roman" w:eastAsia="標楷體" w:hAnsi="Times New Roman" w:cs="Times New Roman" w:hint="eastAsia"/>
          <w:b/>
        </w:rPr>
        <w:t>或</w:t>
      </w:r>
      <w:r w:rsidR="00E359E1">
        <w:rPr>
          <w:rFonts w:ascii="Times New Roman" w:eastAsia="標楷體" w:hAnsi="Times New Roman" w:cs="Times New Roman" w:hint="eastAsia"/>
          <w:b/>
        </w:rPr>
        <w:t>1</w:t>
      </w:r>
      <w:r w:rsidR="00E359E1">
        <w:rPr>
          <w:rFonts w:ascii="Times New Roman" w:eastAsia="標楷體" w:hAnsi="Times New Roman" w:cs="Times New Roman"/>
          <w:b/>
        </w:rPr>
        <w:t>0</w:t>
      </w:r>
      <w:r w:rsidR="00E359E1">
        <w:rPr>
          <w:rFonts w:ascii="Times New Roman" w:eastAsia="標楷體" w:hAnsi="Times New Roman" w:cs="Times New Roman" w:hint="eastAsia"/>
          <w:b/>
        </w:rPr>
        <w:t>月</w:t>
      </w:r>
      <w:r w:rsidR="00E359E1">
        <w:rPr>
          <w:rFonts w:ascii="Times New Roman" w:eastAsia="標楷體" w:hAnsi="Times New Roman" w:cs="Times New Roman" w:hint="eastAsia"/>
          <w:b/>
        </w:rPr>
        <w:t>1</w:t>
      </w:r>
      <w:r w:rsidR="00E359E1">
        <w:rPr>
          <w:rFonts w:ascii="Times New Roman" w:eastAsia="標楷體" w:hAnsi="Times New Roman" w:cs="Times New Roman" w:hint="eastAsia"/>
          <w:b/>
        </w:rPr>
        <w:t>日</w:t>
      </w:r>
      <w:r w:rsidR="00E359E1">
        <w:rPr>
          <w:rFonts w:ascii="Times New Roman" w:eastAsia="標楷體" w:hAnsi="Times New Roman" w:cs="Times New Roman" w:hint="eastAsia"/>
          <w:b/>
        </w:rPr>
        <w:t>(</w:t>
      </w:r>
      <w:r w:rsidR="00E359E1">
        <w:rPr>
          <w:rFonts w:ascii="Times New Roman" w:eastAsia="標楷體" w:hAnsi="Times New Roman" w:cs="Times New Roman" w:hint="eastAsia"/>
          <w:b/>
        </w:rPr>
        <w:t>二</w:t>
      </w:r>
      <w:r w:rsidR="00E359E1">
        <w:rPr>
          <w:rFonts w:ascii="Times New Roman" w:eastAsia="標楷體" w:hAnsi="Times New Roman" w:cs="Times New Roman" w:hint="eastAsia"/>
          <w:b/>
        </w:rPr>
        <w:t>)</w:t>
      </w:r>
      <w:r w:rsidRPr="0003400A">
        <w:rPr>
          <w:rFonts w:ascii="Times New Roman" w:eastAsia="標楷體" w:hAnsi="Times New Roman" w:cs="Times New Roman"/>
          <w:b/>
        </w:rPr>
        <w:t>前繳交</w:t>
      </w:r>
      <w:r w:rsidRPr="0003400A">
        <w:rPr>
          <w:rFonts w:ascii="Times New Roman" w:eastAsia="標楷體" w:hAnsi="Times New Roman" w:cs="Times New Roman"/>
        </w:rPr>
        <w:t>，</w:t>
      </w:r>
      <w:r w:rsidRPr="00E359E1">
        <w:rPr>
          <w:rFonts w:ascii="Times New Roman" w:eastAsia="標楷體" w:hAnsi="Times New Roman" w:cs="Times New Roman"/>
        </w:rPr>
        <w:t>電子資料</w:t>
      </w:r>
      <w:proofErr w:type="gramStart"/>
      <w:r w:rsidRPr="00E359E1">
        <w:rPr>
          <w:rFonts w:ascii="Times New Roman" w:eastAsia="標楷體" w:hAnsi="Times New Roman" w:cs="Times New Roman"/>
        </w:rPr>
        <w:t>表請電郵至</w:t>
      </w:r>
      <w:proofErr w:type="gramEnd"/>
      <w:r w:rsidR="00E359E1">
        <w:rPr>
          <w:rFonts w:ascii="Times New Roman" w:eastAsia="標楷體" w:hAnsi="Times New Roman" w:cs="Times New Roman"/>
          <w:u w:val="single"/>
        </w:rPr>
        <w:t>cerdr</w:t>
      </w:r>
      <w:r w:rsidR="00A64AA6" w:rsidRPr="0003400A">
        <w:rPr>
          <w:rFonts w:ascii="Times New Roman" w:eastAsia="標楷體" w:hAnsi="Times New Roman" w:cs="Times New Roman"/>
          <w:u w:val="single"/>
        </w:rPr>
        <w:t>@nchu.edu.tw</w:t>
      </w:r>
      <w:r w:rsidRPr="0003400A">
        <w:rPr>
          <w:rFonts w:ascii="Times New Roman" w:eastAsia="標楷體" w:hAnsi="Times New Roman" w:cs="Times New Roman"/>
        </w:rPr>
        <w:t>，完成申請程序。</w:t>
      </w:r>
    </w:p>
    <w:p w14:paraId="3E7CD7B0" w14:textId="6625B2D8" w:rsidR="00EA6489" w:rsidRPr="0003400A" w:rsidRDefault="00C54F15" w:rsidP="00CF05C5">
      <w:pPr>
        <w:numPr>
          <w:ilvl w:val="0"/>
          <w:numId w:val="1"/>
        </w:numPr>
        <w:jc w:val="both"/>
        <w:rPr>
          <w:rFonts w:ascii="Times New Roman" w:eastAsia="標楷體" w:hAnsi="Times New Roman" w:cs="Times New Roman"/>
        </w:rPr>
      </w:pPr>
      <w:r w:rsidRPr="0003400A">
        <w:rPr>
          <w:rFonts w:ascii="Times New Roman" w:eastAsia="標楷體" w:hAnsi="Times New Roman" w:cs="Times New Roman"/>
        </w:rPr>
        <w:t>此專案補助</w:t>
      </w:r>
      <w:r w:rsidR="00E359E1">
        <w:rPr>
          <w:rFonts w:ascii="Times New Roman" w:eastAsia="標楷體" w:hAnsi="Times New Roman" w:cs="Times New Roman" w:hint="eastAsia"/>
          <w:u w:val="single"/>
        </w:rPr>
        <w:t>標竿中心</w:t>
      </w:r>
      <w:r w:rsidRPr="0003400A">
        <w:rPr>
          <w:rFonts w:ascii="Times New Roman" w:eastAsia="標楷體" w:hAnsi="Times New Roman" w:cs="Times New Roman"/>
          <w:u w:val="single"/>
        </w:rPr>
        <w:t>學者之</w:t>
      </w:r>
      <w:r w:rsidR="00F71421" w:rsidRPr="0003400A">
        <w:rPr>
          <w:rFonts w:ascii="Times New Roman" w:eastAsia="標楷體" w:hAnsi="Times New Roman" w:cs="Times New Roman"/>
          <w:u w:val="single"/>
        </w:rPr>
        <w:t>生活費、機票費、</w:t>
      </w:r>
      <w:r w:rsidRPr="0003400A">
        <w:rPr>
          <w:rFonts w:ascii="Times New Roman" w:eastAsia="標楷體" w:hAnsi="Times New Roman" w:cs="Times New Roman"/>
          <w:u w:val="single"/>
        </w:rPr>
        <w:t>雜支</w:t>
      </w:r>
      <w:r w:rsidRPr="0003400A">
        <w:rPr>
          <w:rFonts w:ascii="Times New Roman" w:eastAsia="標楷體" w:hAnsi="Times New Roman" w:cs="Times New Roman"/>
        </w:rPr>
        <w:t>經費項目</w:t>
      </w:r>
      <w:r w:rsidR="00C53B42" w:rsidRPr="0003400A">
        <w:rPr>
          <w:rFonts w:ascii="Times New Roman" w:eastAsia="標楷體" w:hAnsi="Times New Roman" w:cs="Times New Roman"/>
        </w:rPr>
        <w:t>，說明如下表：</w:t>
      </w:r>
    </w:p>
    <w:tbl>
      <w:tblPr>
        <w:tblStyle w:val="1"/>
        <w:tblpPr w:leftFromText="180" w:rightFromText="180" w:vertAnchor="text" w:horzAnchor="margin" w:tblpX="-431" w:tblpY="10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871"/>
        <w:gridCol w:w="3393"/>
      </w:tblGrid>
      <w:tr w:rsidR="00D50333" w:rsidRPr="0003400A" w14:paraId="21DA0919" w14:textId="77777777" w:rsidTr="00F36E0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87" w:type="dxa"/>
          </w:tcPr>
          <w:p w14:paraId="566B639C" w14:textId="77777777" w:rsidR="00F76ED1" w:rsidRPr="0003400A" w:rsidRDefault="00F76ED1" w:rsidP="0003400A">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經費</w:t>
            </w:r>
          </w:p>
          <w:p w14:paraId="70D94E5B" w14:textId="77777777" w:rsidR="00F76ED1" w:rsidRPr="0003400A" w:rsidRDefault="00F76ED1" w:rsidP="0003400A">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項目</w:t>
            </w:r>
          </w:p>
        </w:tc>
        <w:tc>
          <w:tcPr>
            <w:tcW w:w="4871" w:type="dxa"/>
          </w:tcPr>
          <w:p w14:paraId="5B9FEE78" w14:textId="77777777" w:rsidR="00F76ED1" w:rsidRPr="0003400A" w:rsidRDefault="00F76ED1" w:rsidP="0003400A">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說明</w:t>
            </w:r>
          </w:p>
        </w:tc>
        <w:tc>
          <w:tcPr>
            <w:tcW w:w="3393" w:type="dxa"/>
          </w:tcPr>
          <w:p w14:paraId="218C63B6" w14:textId="77777777" w:rsidR="00F76ED1" w:rsidRPr="0003400A" w:rsidRDefault="00F76ED1" w:rsidP="0003400A">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備註</w:t>
            </w:r>
          </w:p>
        </w:tc>
      </w:tr>
      <w:tr w:rsidR="00AC369D" w:rsidRPr="0003400A" w14:paraId="1E692A70" w14:textId="77777777" w:rsidTr="00F36E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87" w:type="dxa"/>
          </w:tcPr>
          <w:p w14:paraId="7489FB87" w14:textId="60CA19C9" w:rsidR="00AC369D" w:rsidRPr="0003400A" w:rsidRDefault="00AC369D" w:rsidP="0003400A">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生活費</w:t>
            </w:r>
          </w:p>
        </w:tc>
        <w:tc>
          <w:tcPr>
            <w:tcW w:w="4871" w:type="dxa"/>
          </w:tcPr>
          <w:p w14:paraId="03CB1BA0" w14:textId="73E7F9B1" w:rsidR="00BC3F4D" w:rsidRPr="0003400A" w:rsidRDefault="00BC3F4D" w:rsidP="0003400A">
            <w:pPr>
              <w:pStyle w:val="a9"/>
              <w:numPr>
                <w:ilvl w:val="0"/>
                <w:numId w:val="5"/>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國外學者蒞校訪問</w:t>
            </w:r>
            <w:proofErr w:type="gramStart"/>
            <w:r w:rsidR="00D6448F" w:rsidRPr="0003400A">
              <w:rPr>
                <w:rFonts w:ascii="Times New Roman" w:eastAsia="標楷體" w:hAnsi="Times New Roman" w:cs="Times New Roman"/>
              </w:rPr>
              <w:t>期間，</w:t>
            </w:r>
            <w:proofErr w:type="gramEnd"/>
            <w:r w:rsidR="00D6448F" w:rsidRPr="0003400A">
              <w:rPr>
                <w:rFonts w:ascii="Times New Roman" w:eastAsia="標楷體" w:hAnsi="Times New Roman" w:cs="Times New Roman"/>
              </w:rPr>
              <w:t>其</w:t>
            </w:r>
            <w:r w:rsidRPr="0003400A">
              <w:rPr>
                <w:rFonts w:ascii="Times New Roman" w:eastAsia="標楷體" w:hAnsi="Times New Roman" w:cs="Times New Roman"/>
              </w:rPr>
              <w:t>補助</w:t>
            </w:r>
            <w:r w:rsidR="00D6448F" w:rsidRPr="0003400A">
              <w:rPr>
                <w:rFonts w:ascii="Times New Roman" w:eastAsia="標楷體" w:hAnsi="Times New Roman" w:cs="Times New Roman"/>
              </w:rPr>
              <w:t>僅提供給當天</w:t>
            </w:r>
            <w:r w:rsidRPr="0003400A">
              <w:rPr>
                <w:rFonts w:ascii="Times New Roman" w:eastAsia="標楷體" w:hAnsi="Times New Roman" w:cs="Times New Roman"/>
              </w:rPr>
              <w:t>有進行演講、會議等</w:t>
            </w:r>
            <w:r w:rsidR="00D6448F" w:rsidRPr="0003400A">
              <w:rPr>
                <w:rFonts w:ascii="Times New Roman" w:eastAsia="標楷體" w:hAnsi="Times New Roman" w:cs="Times New Roman"/>
              </w:rPr>
              <w:t>2</w:t>
            </w:r>
            <w:r w:rsidR="00D6448F" w:rsidRPr="0003400A">
              <w:rPr>
                <w:rFonts w:ascii="Times New Roman" w:eastAsia="標楷體" w:hAnsi="Times New Roman" w:cs="Times New Roman"/>
              </w:rPr>
              <w:t>個以上校內</w:t>
            </w:r>
            <w:r w:rsidRPr="0003400A">
              <w:rPr>
                <w:rFonts w:ascii="Times New Roman" w:eastAsia="標楷體" w:hAnsi="Times New Roman" w:cs="Times New Roman"/>
              </w:rPr>
              <w:t>公開行程</w:t>
            </w:r>
            <w:proofErr w:type="gramStart"/>
            <w:r w:rsidR="00D6448F" w:rsidRPr="0003400A">
              <w:rPr>
                <w:rFonts w:ascii="Times New Roman" w:eastAsia="標楷體" w:hAnsi="Times New Roman" w:cs="Times New Roman"/>
              </w:rPr>
              <w:t>之日支</w:t>
            </w:r>
            <w:r w:rsidRPr="0003400A">
              <w:rPr>
                <w:rFonts w:ascii="Times New Roman" w:eastAsia="標楷體" w:hAnsi="Times New Roman" w:cs="Times New Roman"/>
              </w:rPr>
              <w:t>生活費</w:t>
            </w:r>
            <w:proofErr w:type="gramEnd"/>
            <w:r w:rsidR="00D6448F" w:rsidRPr="0003400A">
              <w:rPr>
                <w:rFonts w:ascii="Times New Roman" w:eastAsia="標楷體" w:hAnsi="Times New Roman" w:cs="Times New Roman"/>
              </w:rPr>
              <w:t>。</w:t>
            </w:r>
          </w:p>
          <w:p w14:paraId="7BE9D20C" w14:textId="77777777" w:rsidR="0003400A" w:rsidRDefault="00D6448F" w:rsidP="0003400A">
            <w:pPr>
              <w:pStyle w:val="a9"/>
              <w:numPr>
                <w:ilvl w:val="0"/>
                <w:numId w:val="5"/>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費用依國外學者</w:t>
            </w:r>
            <w:proofErr w:type="gramStart"/>
            <w:r w:rsidRPr="0003400A">
              <w:rPr>
                <w:rFonts w:ascii="Times New Roman" w:eastAsia="標楷體" w:hAnsi="Times New Roman" w:cs="Times New Roman"/>
              </w:rPr>
              <w:t>之類別支給</w:t>
            </w:r>
            <w:proofErr w:type="gramEnd"/>
            <w:r w:rsidR="0003400A">
              <w:rPr>
                <w:rFonts w:ascii="Times New Roman" w:eastAsia="標楷體" w:hAnsi="Times New Roman" w:cs="Times New Roman" w:hint="eastAsia"/>
              </w:rPr>
              <w:t>：</w:t>
            </w:r>
          </w:p>
          <w:p w14:paraId="6C83629A" w14:textId="2CC9F233" w:rsidR="00AC369D" w:rsidRPr="0003400A" w:rsidRDefault="00D6448F" w:rsidP="0003400A">
            <w:pPr>
              <w:pStyle w:val="a9"/>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助理教授級</w:t>
            </w:r>
            <w:r w:rsidRPr="0003400A">
              <w:rPr>
                <w:rFonts w:ascii="Times New Roman" w:eastAsia="標楷體" w:hAnsi="Times New Roman" w:cs="Times New Roman"/>
              </w:rPr>
              <w:t>$</w:t>
            </w:r>
            <w:r w:rsidR="00A6013A">
              <w:rPr>
                <w:rFonts w:ascii="Times New Roman" w:eastAsia="標楷體" w:hAnsi="Times New Roman" w:cs="Times New Roman"/>
              </w:rPr>
              <w:t>6</w:t>
            </w:r>
            <w:r w:rsidR="0003400A" w:rsidRPr="0003400A">
              <w:rPr>
                <w:rFonts w:ascii="Times New Roman" w:eastAsia="標楷體" w:hAnsi="Times New Roman" w:cs="Times New Roman"/>
              </w:rPr>
              <w:t>,</w:t>
            </w:r>
            <w:r w:rsidR="00A6013A">
              <w:rPr>
                <w:rFonts w:ascii="Times New Roman" w:eastAsia="標楷體" w:hAnsi="Times New Roman" w:cs="Times New Roman"/>
              </w:rPr>
              <w:t>2</w:t>
            </w:r>
            <w:r w:rsidR="0003400A" w:rsidRPr="0003400A">
              <w:rPr>
                <w:rFonts w:ascii="Times New Roman" w:eastAsia="標楷體" w:hAnsi="Times New Roman" w:cs="Times New Roman"/>
              </w:rPr>
              <w:t>50</w:t>
            </w:r>
            <w:r w:rsidRPr="0003400A">
              <w:rPr>
                <w:rFonts w:ascii="Times New Roman" w:eastAsia="標楷體" w:hAnsi="Times New Roman" w:cs="Times New Roman"/>
              </w:rPr>
              <w:t>元</w:t>
            </w:r>
            <w:r w:rsidRPr="0003400A">
              <w:rPr>
                <w:rFonts w:ascii="Times New Roman" w:eastAsia="標楷體" w:hAnsi="Times New Roman" w:cs="Times New Roman"/>
              </w:rPr>
              <w:t>/</w:t>
            </w:r>
            <w:r w:rsidRPr="0003400A">
              <w:rPr>
                <w:rFonts w:ascii="Times New Roman" w:eastAsia="標楷體" w:hAnsi="Times New Roman" w:cs="Times New Roman"/>
              </w:rPr>
              <w:t>日</w:t>
            </w:r>
            <w:r w:rsidR="0003400A">
              <w:rPr>
                <w:rFonts w:ascii="Times New Roman" w:eastAsia="標楷體" w:hAnsi="Times New Roman" w:cs="Times New Roman"/>
              </w:rPr>
              <w:br/>
            </w:r>
            <w:r w:rsidRPr="0003400A">
              <w:rPr>
                <w:rFonts w:ascii="Times New Roman" w:eastAsia="標楷體" w:hAnsi="Times New Roman" w:cs="Times New Roman"/>
              </w:rPr>
              <w:t>副教授級</w:t>
            </w:r>
            <w:r w:rsidRPr="0003400A">
              <w:rPr>
                <w:rFonts w:ascii="Times New Roman" w:eastAsia="標楷體" w:hAnsi="Times New Roman" w:cs="Times New Roman"/>
              </w:rPr>
              <w:t>$7,130</w:t>
            </w:r>
            <w:r w:rsidR="0003400A">
              <w:rPr>
                <w:rFonts w:ascii="Times New Roman" w:eastAsia="標楷體" w:hAnsi="Times New Roman" w:cs="Times New Roman" w:hint="eastAsia"/>
              </w:rPr>
              <w:t>元</w:t>
            </w:r>
            <w:r w:rsidRPr="0003400A">
              <w:rPr>
                <w:rFonts w:ascii="Times New Roman" w:eastAsia="標楷體" w:hAnsi="Times New Roman" w:cs="Times New Roman"/>
              </w:rPr>
              <w:t>/</w:t>
            </w:r>
            <w:r w:rsidRPr="0003400A">
              <w:rPr>
                <w:rFonts w:ascii="Times New Roman" w:eastAsia="標楷體" w:hAnsi="Times New Roman" w:cs="Times New Roman"/>
              </w:rPr>
              <w:t>日</w:t>
            </w:r>
            <w:r w:rsidR="0003400A">
              <w:rPr>
                <w:rFonts w:ascii="Times New Roman" w:eastAsia="標楷體" w:hAnsi="Times New Roman" w:cs="Times New Roman"/>
              </w:rPr>
              <w:br/>
            </w:r>
            <w:r w:rsidRPr="0003400A">
              <w:rPr>
                <w:rFonts w:ascii="Times New Roman" w:eastAsia="標楷體" w:hAnsi="Times New Roman" w:cs="Times New Roman"/>
              </w:rPr>
              <w:t>教授級</w:t>
            </w:r>
            <w:r w:rsidRPr="0003400A">
              <w:rPr>
                <w:rFonts w:ascii="Times New Roman" w:eastAsia="標楷體" w:hAnsi="Times New Roman" w:cs="Times New Roman"/>
              </w:rPr>
              <w:t>$8,915</w:t>
            </w:r>
            <w:r w:rsidRPr="0003400A">
              <w:rPr>
                <w:rFonts w:ascii="Times New Roman" w:eastAsia="標楷體" w:hAnsi="Times New Roman" w:cs="Times New Roman"/>
              </w:rPr>
              <w:t>元</w:t>
            </w:r>
            <w:r w:rsidRPr="0003400A">
              <w:rPr>
                <w:rFonts w:ascii="Times New Roman" w:eastAsia="標楷體" w:hAnsi="Times New Roman" w:cs="Times New Roman"/>
              </w:rPr>
              <w:t>/</w:t>
            </w:r>
            <w:r w:rsidRPr="0003400A">
              <w:rPr>
                <w:rFonts w:ascii="Times New Roman" w:eastAsia="標楷體" w:hAnsi="Times New Roman" w:cs="Times New Roman"/>
              </w:rPr>
              <w:t>日。</w:t>
            </w:r>
          </w:p>
        </w:tc>
        <w:tc>
          <w:tcPr>
            <w:tcW w:w="3393" w:type="dxa"/>
          </w:tcPr>
          <w:p w14:paraId="7BDBF6CC" w14:textId="3A9B3D59" w:rsidR="00AC369D" w:rsidRPr="0003400A" w:rsidRDefault="00D6448F" w:rsidP="0003400A">
            <w:pPr>
              <w:pStyle w:val="a9"/>
              <w:numPr>
                <w:ilvl w:val="0"/>
                <w:numId w:val="6"/>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請參照「</w:t>
            </w:r>
            <w:r w:rsidR="009A68F5" w:rsidRPr="009A68F5">
              <w:rPr>
                <w:rFonts w:ascii="Times New Roman" w:eastAsia="標楷體" w:hAnsi="Times New Roman" w:cs="Times New Roman" w:hint="eastAsia"/>
              </w:rPr>
              <w:t>國家科學及技術委員會</w:t>
            </w:r>
            <w:r w:rsidR="00600C22" w:rsidRPr="0003400A">
              <w:rPr>
                <w:rFonts w:ascii="Times New Roman" w:eastAsia="標楷體" w:hAnsi="Times New Roman" w:cs="Times New Roman"/>
              </w:rPr>
              <w:t>補助國外學者專家來</w:t>
            </w:r>
            <w:proofErr w:type="gramStart"/>
            <w:r w:rsidR="00600C22" w:rsidRPr="0003400A">
              <w:rPr>
                <w:rFonts w:ascii="Times New Roman" w:eastAsia="標楷體" w:hAnsi="Times New Roman" w:cs="Times New Roman"/>
              </w:rPr>
              <w:t>臺</w:t>
            </w:r>
            <w:proofErr w:type="gramEnd"/>
            <w:r w:rsidR="00600C22" w:rsidRPr="0003400A">
              <w:rPr>
                <w:rFonts w:ascii="Times New Roman" w:eastAsia="標楷體" w:hAnsi="Times New Roman" w:cs="Times New Roman"/>
              </w:rPr>
              <w:t>從事科技合作研究活動支付費用最高標準表</w:t>
            </w:r>
            <w:r w:rsidRPr="0003400A">
              <w:rPr>
                <w:rFonts w:ascii="Times New Roman" w:eastAsia="標楷體" w:hAnsi="Times New Roman" w:cs="Times New Roman"/>
              </w:rPr>
              <w:t>」。</w:t>
            </w:r>
          </w:p>
          <w:p w14:paraId="3466ABA5" w14:textId="17E741E8" w:rsidR="00D6448F" w:rsidRPr="0003400A" w:rsidRDefault="00497F9D" w:rsidP="0003400A">
            <w:pPr>
              <w:pStyle w:val="a9"/>
              <w:numPr>
                <w:ilvl w:val="0"/>
                <w:numId w:val="6"/>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Pr>
                <w:rFonts w:ascii="Times New Roman" w:eastAsia="標楷體" w:hAnsi="Times New Roman" w:cs="Times New Roman" w:hint="eastAsia"/>
              </w:rPr>
              <w:t>永續農業中心執行委員會</w:t>
            </w:r>
            <w:r w:rsidR="00D6448F" w:rsidRPr="0003400A">
              <w:rPr>
                <w:rFonts w:ascii="Times New Roman" w:eastAsia="標楷體" w:hAnsi="Times New Roman" w:cs="Times New Roman"/>
              </w:rPr>
              <w:t>保有最終經費額度補助。</w:t>
            </w:r>
          </w:p>
          <w:p w14:paraId="076A91D4" w14:textId="61D39CC0" w:rsidR="00A56665" w:rsidRPr="0003400A" w:rsidRDefault="00A56665" w:rsidP="0003400A">
            <w:pPr>
              <w:pStyle w:val="a9"/>
              <w:numPr>
                <w:ilvl w:val="0"/>
                <w:numId w:val="6"/>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非本國籍人士須扣所得稅</w:t>
            </w:r>
            <w:r w:rsidRPr="0003400A">
              <w:rPr>
                <w:rFonts w:ascii="Times New Roman" w:eastAsia="標楷體" w:hAnsi="Times New Roman" w:cs="Times New Roman"/>
              </w:rPr>
              <w:t xml:space="preserve"> 6%</w:t>
            </w:r>
            <w:r w:rsidRPr="0003400A">
              <w:rPr>
                <w:rFonts w:ascii="Times New Roman" w:eastAsia="標楷體" w:hAnsi="Times New Roman" w:cs="Times New Roman"/>
              </w:rPr>
              <w:t>至</w:t>
            </w:r>
            <w:r w:rsidRPr="0003400A">
              <w:rPr>
                <w:rFonts w:ascii="Times New Roman" w:eastAsia="標楷體" w:hAnsi="Times New Roman" w:cs="Times New Roman"/>
              </w:rPr>
              <w:t>20%</w:t>
            </w:r>
            <w:r w:rsidRPr="0003400A">
              <w:rPr>
                <w:rFonts w:ascii="Times New Roman" w:eastAsia="標楷體" w:hAnsi="Times New Roman" w:cs="Times New Roman"/>
              </w:rPr>
              <w:t>不等。</w:t>
            </w:r>
          </w:p>
        </w:tc>
      </w:tr>
      <w:tr w:rsidR="00BC3F4D" w:rsidRPr="0003400A" w14:paraId="7638D16B" w14:textId="77777777" w:rsidTr="00F36E05">
        <w:trPr>
          <w:trHeight w:val="567"/>
        </w:trPr>
        <w:tc>
          <w:tcPr>
            <w:cnfStyle w:val="001000000000" w:firstRow="0" w:lastRow="0" w:firstColumn="1" w:lastColumn="0" w:oddVBand="0" w:evenVBand="0" w:oddHBand="0" w:evenHBand="0" w:firstRowFirstColumn="0" w:firstRowLastColumn="0" w:lastRowFirstColumn="0" w:lastRowLastColumn="0"/>
            <w:tcW w:w="1087" w:type="dxa"/>
          </w:tcPr>
          <w:p w14:paraId="3A5BB4C0" w14:textId="131B7F86" w:rsidR="00BC3F4D" w:rsidRPr="0003400A" w:rsidRDefault="00047098" w:rsidP="0003400A">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機票費</w:t>
            </w:r>
          </w:p>
        </w:tc>
        <w:tc>
          <w:tcPr>
            <w:tcW w:w="4871" w:type="dxa"/>
          </w:tcPr>
          <w:p w14:paraId="3ED35EE4" w14:textId="77777777" w:rsidR="00BC3F4D" w:rsidRPr="0003400A" w:rsidRDefault="00047098" w:rsidP="0003400A">
            <w:pPr>
              <w:pStyle w:val="a9"/>
              <w:numPr>
                <w:ilvl w:val="0"/>
                <w:numId w:val="14"/>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機票以補助經濟艙為原則，於額度內</w:t>
            </w:r>
            <w:r w:rsidR="00D6448F" w:rsidRPr="0003400A">
              <w:rPr>
                <w:rFonts w:ascii="Times New Roman" w:eastAsia="標楷體" w:hAnsi="Times New Roman" w:cs="Times New Roman"/>
              </w:rPr>
              <w:t>核實</w:t>
            </w:r>
            <w:r w:rsidRPr="0003400A">
              <w:rPr>
                <w:rFonts w:ascii="Times New Roman" w:eastAsia="標楷體" w:hAnsi="Times New Roman" w:cs="Times New Roman"/>
              </w:rPr>
              <w:t>支付。</w:t>
            </w:r>
          </w:p>
          <w:p w14:paraId="1E421F28" w14:textId="20B5604B" w:rsidR="00D6448F" w:rsidRPr="0003400A" w:rsidRDefault="00D6448F" w:rsidP="0003400A">
            <w:pPr>
              <w:pStyle w:val="a9"/>
              <w:adjustRightInd w:val="0"/>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北美東</w:t>
            </w:r>
            <w:r w:rsidR="0003400A">
              <w:rPr>
                <w:rFonts w:ascii="Times New Roman" w:eastAsia="標楷體" w:hAnsi="Times New Roman" w:cs="Times New Roman" w:hint="eastAsia"/>
              </w:rPr>
              <w:t>：</w:t>
            </w:r>
            <w:r w:rsidRPr="0003400A">
              <w:rPr>
                <w:rFonts w:ascii="Times New Roman" w:eastAsia="標楷體" w:hAnsi="Times New Roman" w:cs="Times New Roman"/>
              </w:rPr>
              <w:t>每人</w:t>
            </w:r>
            <w:r w:rsidRPr="0003400A">
              <w:rPr>
                <w:rFonts w:ascii="Times New Roman" w:eastAsia="標楷體" w:hAnsi="Times New Roman" w:cs="Times New Roman"/>
              </w:rPr>
              <w:t xml:space="preserve"> 65,000 </w:t>
            </w:r>
            <w:r w:rsidRPr="0003400A">
              <w:rPr>
                <w:rFonts w:ascii="Times New Roman" w:eastAsia="標楷體" w:hAnsi="Times New Roman" w:cs="Times New Roman"/>
              </w:rPr>
              <w:t>元</w:t>
            </w:r>
            <w:r w:rsidRPr="0003400A">
              <w:rPr>
                <w:rFonts w:ascii="Times New Roman" w:eastAsia="標楷體" w:hAnsi="Times New Roman" w:cs="Times New Roman"/>
              </w:rPr>
              <w:t xml:space="preserve"> </w:t>
            </w:r>
            <w:r w:rsidR="0073389E">
              <w:rPr>
                <w:rFonts w:ascii="Times New Roman" w:eastAsia="標楷體" w:hAnsi="Times New Roman" w:cs="Times New Roman"/>
              </w:rPr>
              <w:t>(</w:t>
            </w:r>
            <w:r w:rsidR="0073389E">
              <w:rPr>
                <w:rFonts w:ascii="Times New Roman" w:eastAsia="標楷體" w:hAnsi="Times New Roman" w:cs="Times New Roman" w:hint="eastAsia"/>
              </w:rPr>
              <w:t>美國</w:t>
            </w:r>
            <w:r w:rsidR="0073389E">
              <w:rPr>
                <w:rFonts w:ascii="Times New Roman" w:eastAsia="標楷體" w:hAnsi="Times New Roman" w:cs="Times New Roman" w:hint="eastAsia"/>
              </w:rPr>
              <w:t>T</w:t>
            </w:r>
            <w:r w:rsidR="0073389E">
              <w:rPr>
                <w:rFonts w:ascii="Times New Roman" w:eastAsia="標楷體" w:hAnsi="Times New Roman" w:cs="Times New Roman"/>
              </w:rPr>
              <w:t>AMU</w:t>
            </w:r>
            <w:r w:rsidR="0073389E">
              <w:rPr>
                <w:rFonts w:ascii="Times New Roman" w:eastAsia="標楷體" w:hAnsi="Times New Roman" w:cs="Times New Roman" w:hint="eastAsia"/>
              </w:rPr>
              <w:t>)</w:t>
            </w:r>
          </w:p>
          <w:p w14:paraId="6B31F1D4" w14:textId="76D1C698" w:rsidR="00D6448F" w:rsidRPr="0003400A" w:rsidRDefault="00D6448F" w:rsidP="00497F9D">
            <w:pPr>
              <w:pStyle w:val="a9"/>
              <w:adjustRightInd w:val="0"/>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東亞</w:t>
            </w:r>
            <w:r w:rsidR="0003400A">
              <w:rPr>
                <w:rFonts w:ascii="Times New Roman" w:eastAsia="標楷體" w:hAnsi="Times New Roman" w:cs="Times New Roman" w:hint="eastAsia"/>
              </w:rPr>
              <w:t>：</w:t>
            </w:r>
            <w:r w:rsidRPr="0003400A">
              <w:rPr>
                <w:rFonts w:ascii="Times New Roman" w:eastAsia="標楷體" w:hAnsi="Times New Roman" w:cs="Times New Roman"/>
              </w:rPr>
              <w:t>每人</w:t>
            </w:r>
            <w:r w:rsidRPr="0003400A">
              <w:rPr>
                <w:rFonts w:ascii="Times New Roman" w:eastAsia="標楷體" w:hAnsi="Times New Roman" w:cs="Times New Roman"/>
              </w:rPr>
              <w:t xml:space="preserve"> 20,000 </w:t>
            </w:r>
            <w:r w:rsidRPr="0003400A">
              <w:rPr>
                <w:rFonts w:ascii="Times New Roman" w:eastAsia="標楷體" w:hAnsi="Times New Roman" w:cs="Times New Roman"/>
              </w:rPr>
              <w:t>元</w:t>
            </w:r>
            <w:r w:rsidRPr="0003400A">
              <w:rPr>
                <w:rFonts w:ascii="Times New Roman" w:eastAsia="標楷體" w:hAnsi="Times New Roman" w:cs="Times New Roman"/>
              </w:rPr>
              <w:t xml:space="preserve"> </w:t>
            </w:r>
            <w:r w:rsidR="0073389E">
              <w:rPr>
                <w:rFonts w:ascii="Times New Roman" w:eastAsia="標楷體" w:hAnsi="Times New Roman" w:cs="Times New Roman"/>
              </w:rPr>
              <w:t>(</w:t>
            </w:r>
            <w:r w:rsidR="0073389E">
              <w:rPr>
                <w:rFonts w:ascii="Times New Roman" w:eastAsia="標楷體" w:hAnsi="Times New Roman" w:cs="Times New Roman" w:hint="eastAsia"/>
              </w:rPr>
              <w:t>日本</w:t>
            </w:r>
            <w:proofErr w:type="spellStart"/>
            <w:r w:rsidR="0073389E" w:rsidRPr="0073389E">
              <w:rPr>
                <w:rFonts w:ascii="Times New Roman" w:eastAsia="標楷體" w:hAnsi="Times New Roman" w:cs="Times New Roman"/>
              </w:rPr>
              <w:t>UTokyo</w:t>
            </w:r>
            <w:proofErr w:type="spellEnd"/>
            <w:r w:rsidR="0073389E">
              <w:rPr>
                <w:rFonts w:ascii="Times New Roman" w:eastAsia="標楷體" w:hAnsi="Times New Roman" w:cs="Times New Roman" w:hint="eastAsia"/>
              </w:rPr>
              <w:t>)</w:t>
            </w:r>
          </w:p>
        </w:tc>
        <w:tc>
          <w:tcPr>
            <w:tcW w:w="3393" w:type="dxa"/>
          </w:tcPr>
          <w:p w14:paraId="04F7BE39" w14:textId="68EFFFDB" w:rsidR="0003400A" w:rsidRPr="0003400A" w:rsidRDefault="00D6448F" w:rsidP="0003400A">
            <w:pPr>
              <w:pStyle w:val="a9"/>
              <w:numPr>
                <w:ilvl w:val="0"/>
                <w:numId w:val="15"/>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請參照「國家科學及技術委員會補助邀請國際科技人士短期訪問機票費補助金額表」。</w:t>
            </w:r>
            <w:r w:rsidR="0003400A" w:rsidRPr="0003400A">
              <w:rPr>
                <w:sz w:val="28"/>
                <w:szCs w:val="28"/>
              </w:rPr>
              <w:t xml:space="preserve"> </w:t>
            </w:r>
          </w:p>
          <w:p w14:paraId="7617482D" w14:textId="71987DD9" w:rsidR="0003400A" w:rsidRPr="0003400A" w:rsidRDefault="0003400A" w:rsidP="0003400A">
            <w:pPr>
              <w:pStyle w:val="a9"/>
              <w:numPr>
                <w:ilvl w:val="0"/>
                <w:numId w:val="15"/>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hint="eastAsia"/>
              </w:rPr>
              <w:t>於額度內依實際金額核支付，機票餘款須繳回</w:t>
            </w:r>
            <w:r>
              <w:rPr>
                <w:rFonts w:ascii="Times New Roman" w:eastAsia="標楷體" w:hAnsi="Times New Roman" w:cs="Times New Roman" w:hint="eastAsia"/>
              </w:rPr>
              <w:t>。</w:t>
            </w:r>
          </w:p>
        </w:tc>
      </w:tr>
    </w:tbl>
    <w:p w14:paraId="5598D807" w14:textId="68BC9EB7" w:rsidR="00CF05C5" w:rsidRDefault="00CF05C5" w:rsidP="00D50333">
      <w:pPr>
        <w:spacing w:line="120" w:lineRule="exact"/>
        <w:rPr>
          <w:rFonts w:ascii="Times New Roman" w:eastAsia="標楷體" w:hAnsi="Times New Roman" w:cs="Times New Roman"/>
        </w:rPr>
      </w:pPr>
    </w:p>
    <w:p w14:paraId="2721C918" w14:textId="562C65CC" w:rsidR="007B6290" w:rsidRDefault="007B6290" w:rsidP="00D50333">
      <w:pPr>
        <w:spacing w:line="120" w:lineRule="exact"/>
        <w:rPr>
          <w:rFonts w:ascii="Times New Roman" w:eastAsia="標楷體" w:hAnsi="Times New Roman" w:cs="Times New Roman"/>
        </w:rPr>
      </w:pPr>
    </w:p>
    <w:p w14:paraId="004A3947" w14:textId="77777777" w:rsidR="007B6290" w:rsidRPr="0003400A" w:rsidRDefault="007B6290" w:rsidP="00D50333">
      <w:pPr>
        <w:spacing w:line="120" w:lineRule="exact"/>
        <w:rPr>
          <w:rFonts w:ascii="Times New Roman" w:eastAsia="標楷體" w:hAnsi="Times New Roman" w:cs="Times New Roman" w:hint="eastAsia"/>
        </w:rPr>
      </w:pPr>
    </w:p>
    <w:sectPr w:rsidR="007B6290" w:rsidRPr="0003400A" w:rsidSect="003C50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A2DA" w14:textId="77777777" w:rsidR="00EE35DC" w:rsidRDefault="00EE35DC" w:rsidP="00121A90">
      <w:r>
        <w:separator/>
      </w:r>
    </w:p>
  </w:endnote>
  <w:endnote w:type="continuationSeparator" w:id="0">
    <w:p w14:paraId="6C3A4844" w14:textId="77777777" w:rsidR="00EE35DC" w:rsidRDefault="00EE35DC" w:rsidP="0012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D76A" w14:textId="77777777" w:rsidR="00EE35DC" w:rsidRDefault="00EE35DC" w:rsidP="00121A90">
      <w:r>
        <w:separator/>
      </w:r>
    </w:p>
  </w:footnote>
  <w:footnote w:type="continuationSeparator" w:id="0">
    <w:p w14:paraId="357D4A74" w14:textId="77777777" w:rsidR="00EE35DC" w:rsidRDefault="00EE35DC" w:rsidP="00121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548"/>
    <w:multiLevelType w:val="hybridMultilevel"/>
    <w:tmpl w:val="FA1A6B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DD3761"/>
    <w:multiLevelType w:val="hybridMultilevel"/>
    <w:tmpl w:val="89481C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5C7F1C"/>
    <w:multiLevelType w:val="hybridMultilevel"/>
    <w:tmpl w:val="46B4FE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2200D0"/>
    <w:multiLevelType w:val="hybridMultilevel"/>
    <w:tmpl w:val="2F72B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4E73DA"/>
    <w:multiLevelType w:val="hybridMultilevel"/>
    <w:tmpl w:val="7C0C5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E34DC4"/>
    <w:multiLevelType w:val="hybridMultilevel"/>
    <w:tmpl w:val="2F72B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F13462"/>
    <w:multiLevelType w:val="hybridMultilevel"/>
    <w:tmpl w:val="B330ED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8B0851"/>
    <w:multiLevelType w:val="hybridMultilevel"/>
    <w:tmpl w:val="719CF196"/>
    <w:lvl w:ilvl="0" w:tplc="A9F22CA8">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C130E1"/>
    <w:multiLevelType w:val="hybridMultilevel"/>
    <w:tmpl w:val="3992F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985F04"/>
    <w:multiLevelType w:val="hybridMultilevel"/>
    <w:tmpl w:val="901E7B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9B73BA"/>
    <w:multiLevelType w:val="hybridMultilevel"/>
    <w:tmpl w:val="3992F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E84365"/>
    <w:multiLevelType w:val="hybridMultilevel"/>
    <w:tmpl w:val="2F72B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D852B5"/>
    <w:multiLevelType w:val="hybridMultilevel"/>
    <w:tmpl w:val="2F72B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1A284F"/>
    <w:multiLevelType w:val="hybridMultilevel"/>
    <w:tmpl w:val="FA1A6B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BB7C57"/>
    <w:multiLevelType w:val="hybridMultilevel"/>
    <w:tmpl w:val="901E7B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10"/>
  </w:num>
  <w:num w:numId="4">
    <w:abstractNumId w:val="6"/>
  </w:num>
  <w:num w:numId="5">
    <w:abstractNumId w:val="5"/>
  </w:num>
  <w:num w:numId="6">
    <w:abstractNumId w:val="13"/>
  </w:num>
  <w:num w:numId="7">
    <w:abstractNumId w:val="14"/>
  </w:num>
  <w:num w:numId="8">
    <w:abstractNumId w:val="9"/>
  </w:num>
  <w:num w:numId="9">
    <w:abstractNumId w:val="2"/>
  </w:num>
  <w:num w:numId="10">
    <w:abstractNumId w:val="4"/>
  </w:num>
  <w:num w:numId="11">
    <w:abstractNumId w:val="1"/>
  </w:num>
  <w:num w:numId="12">
    <w:abstractNumId w:val="3"/>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3BE"/>
    <w:rsid w:val="0003400A"/>
    <w:rsid w:val="00047098"/>
    <w:rsid w:val="000C5E2D"/>
    <w:rsid w:val="000F2DAF"/>
    <w:rsid w:val="00121A90"/>
    <w:rsid w:val="00142976"/>
    <w:rsid w:val="001B4728"/>
    <w:rsid w:val="001C5E5A"/>
    <w:rsid w:val="00222332"/>
    <w:rsid w:val="0025486C"/>
    <w:rsid w:val="002C4AC6"/>
    <w:rsid w:val="00305A59"/>
    <w:rsid w:val="00350E61"/>
    <w:rsid w:val="003C50EF"/>
    <w:rsid w:val="00412B60"/>
    <w:rsid w:val="00482BC7"/>
    <w:rsid w:val="00497F9D"/>
    <w:rsid w:val="004D3671"/>
    <w:rsid w:val="00501BC9"/>
    <w:rsid w:val="00512AD1"/>
    <w:rsid w:val="005A1C13"/>
    <w:rsid w:val="005B4A54"/>
    <w:rsid w:val="00600C22"/>
    <w:rsid w:val="006676DC"/>
    <w:rsid w:val="006803BE"/>
    <w:rsid w:val="006D305A"/>
    <w:rsid w:val="007163AC"/>
    <w:rsid w:val="0073389E"/>
    <w:rsid w:val="007B6290"/>
    <w:rsid w:val="00844F06"/>
    <w:rsid w:val="00853E29"/>
    <w:rsid w:val="0088463A"/>
    <w:rsid w:val="008C1AE7"/>
    <w:rsid w:val="00907E33"/>
    <w:rsid w:val="009A68F5"/>
    <w:rsid w:val="00A049BF"/>
    <w:rsid w:val="00A56665"/>
    <w:rsid w:val="00A6013A"/>
    <w:rsid w:val="00A64AA6"/>
    <w:rsid w:val="00AB263D"/>
    <w:rsid w:val="00AC369D"/>
    <w:rsid w:val="00B14160"/>
    <w:rsid w:val="00B271A9"/>
    <w:rsid w:val="00B42323"/>
    <w:rsid w:val="00BC3F4D"/>
    <w:rsid w:val="00C00513"/>
    <w:rsid w:val="00C53B42"/>
    <w:rsid w:val="00C54F15"/>
    <w:rsid w:val="00C605D2"/>
    <w:rsid w:val="00C6679C"/>
    <w:rsid w:val="00CA4E69"/>
    <w:rsid w:val="00CC756C"/>
    <w:rsid w:val="00CE47F0"/>
    <w:rsid w:val="00CF05C5"/>
    <w:rsid w:val="00D30C43"/>
    <w:rsid w:val="00D50333"/>
    <w:rsid w:val="00D6448F"/>
    <w:rsid w:val="00DC6EC4"/>
    <w:rsid w:val="00DE377A"/>
    <w:rsid w:val="00DE76A6"/>
    <w:rsid w:val="00E359E1"/>
    <w:rsid w:val="00E52C08"/>
    <w:rsid w:val="00EA08B1"/>
    <w:rsid w:val="00EA6489"/>
    <w:rsid w:val="00EE35DC"/>
    <w:rsid w:val="00F36E05"/>
    <w:rsid w:val="00F71421"/>
    <w:rsid w:val="00F76ED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A9621"/>
  <w15:chartTrackingRefBased/>
  <w15:docId w15:val="{C40DE1A9-BC71-4ACB-B8E6-5E2D4E75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6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A90"/>
    <w:pPr>
      <w:tabs>
        <w:tab w:val="center" w:pos="4153"/>
        <w:tab w:val="right" w:pos="8306"/>
      </w:tabs>
      <w:snapToGrid w:val="0"/>
    </w:pPr>
    <w:rPr>
      <w:sz w:val="20"/>
      <w:szCs w:val="20"/>
    </w:rPr>
  </w:style>
  <w:style w:type="character" w:customStyle="1" w:styleId="a4">
    <w:name w:val="頁首 字元"/>
    <w:basedOn w:val="a0"/>
    <w:link w:val="a3"/>
    <w:uiPriority w:val="99"/>
    <w:rsid w:val="00121A90"/>
    <w:rPr>
      <w:sz w:val="20"/>
      <w:szCs w:val="20"/>
    </w:rPr>
  </w:style>
  <w:style w:type="paragraph" w:styleId="a5">
    <w:name w:val="footer"/>
    <w:basedOn w:val="a"/>
    <w:link w:val="a6"/>
    <w:uiPriority w:val="99"/>
    <w:unhideWhenUsed/>
    <w:rsid w:val="00121A90"/>
    <w:pPr>
      <w:tabs>
        <w:tab w:val="center" w:pos="4153"/>
        <w:tab w:val="right" w:pos="8306"/>
      </w:tabs>
      <w:snapToGrid w:val="0"/>
    </w:pPr>
    <w:rPr>
      <w:sz w:val="20"/>
      <w:szCs w:val="20"/>
    </w:rPr>
  </w:style>
  <w:style w:type="character" w:customStyle="1" w:styleId="a6">
    <w:name w:val="頁尾 字元"/>
    <w:basedOn w:val="a0"/>
    <w:link w:val="a5"/>
    <w:uiPriority w:val="99"/>
    <w:rsid w:val="00121A90"/>
    <w:rPr>
      <w:sz w:val="20"/>
      <w:szCs w:val="20"/>
    </w:rPr>
  </w:style>
  <w:style w:type="paragraph" w:styleId="a7">
    <w:name w:val="Balloon Text"/>
    <w:basedOn w:val="a"/>
    <w:link w:val="a8"/>
    <w:uiPriority w:val="99"/>
    <w:semiHidden/>
    <w:unhideWhenUsed/>
    <w:rsid w:val="00121A9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21A90"/>
    <w:rPr>
      <w:rFonts w:asciiTheme="majorHAnsi" w:eastAsiaTheme="majorEastAsia" w:hAnsiTheme="majorHAnsi" w:cstheme="majorBidi"/>
      <w:sz w:val="18"/>
      <w:szCs w:val="18"/>
    </w:rPr>
  </w:style>
  <w:style w:type="paragraph" w:styleId="a9">
    <w:name w:val="List Paragraph"/>
    <w:basedOn w:val="a"/>
    <w:uiPriority w:val="34"/>
    <w:qFormat/>
    <w:rsid w:val="00CF05C5"/>
    <w:pPr>
      <w:ind w:leftChars="200" w:left="480"/>
    </w:pPr>
  </w:style>
  <w:style w:type="table" w:styleId="aa">
    <w:name w:val="Table Grid"/>
    <w:basedOn w:val="a1"/>
    <w:uiPriority w:val="39"/>
    <w:rsid w:val="00DE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0340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3400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8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4</cp:revision>
  <cp:lastPrinted>2020-10-13T05:31:00Z</cp:lastPrinted>
  <dcterms:created xsi:type="dcterms:W3CDTF">2024-03-31T02:55:00Z</dcterms:created>
  <dcterms:modified xsi:type="dcterms:W3CDTF">2024-06-04T11:35:00Z</dcterms:modified>
</cp:coreProperties>
</file>